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59" w:rsidRPr="00624A78" w:rsidRDefault="00DD0F59" w:rsidP="00DD0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7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D0F59" w:rsidRPr="00624A78" w:rsidRDefault="00DD0F59" w:rsidP="00DD0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78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DD0F59" w:rsidRPr="00624A78" w:rsidRDefault="00DD0F59" w:rsidP="00DD0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78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</w:t>
      </w:r>
      <w:r w:rsidR="00CB1A99">
        <w:rPr>
          <w:rFonts w:ascii="Times New Roman" w:hAnsi="Times New Roman" w:cs="Times New Roman"/>
          <w:b/>
          <w:sz w:val="28"/>
          <w:szCs w:val="28"/>
        </w:rPr>
        <w:t>Тимашево</w:t>
      </w:r>
    </w:p>
    <w:p w:rsidR="00DD0F59" w:rsidRPr="00624A78" w:rsidRDefault="00DD0F59" w:rsidP="00DD0F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78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DD0F59" w:rsidRPr="00624A78" w:rsidRDefault="00DD0F59" w:rsidP="00B8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3CF7" w:rsidRPr="00133CF7" w:rsidRDefault="00133CF7" w:rsidP="00B82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34"/>
        <w:gridCol w:w="5079"/>
      </w:tblGrid>
      <w:tr w:rsidR="00133CF7" w:rsidRPr="00133CF7" w:rsidTr="00D54062">
        <w:trPr>
          <w:trHeight w:val="1755"/>
        </w:trPr>
        <w:tc>
          <w:tcPr>
            <w:tcW w:w="4786" w:type="dxa"/>
          </w:tcPr>
          <w:p w:rsidR="00133CF7" w:rsidRPr="000912FA" w:rsidRDefault="00133CF7" w:rsidP="00551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12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«</w:t>
            </w:r>
            <w:r w:rsidR="00551A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 w:rsidRPr="000912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551A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 </w:t>
            </w:r>
            <w:r w:rsidR="00146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912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 w:rsidR="00531C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0912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5221" w:type="dxa"/>
          </w:tcPr>
          <w:p w:rsidR="00133CF7" w:rsidRPr="00DD0F59" w:rsidRDefault="00DD0F59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</w:t>
            </w:r>
            <w:r w:rsidR="00551A99">
              <w:rPr>
                <w:rFonts w:ascii="Times New Roman" w:hAnsi="Times New Roman" w:cs="Times New Roman"/>
                <w:sz w:val="28"/>
                <w:szCs w:val="28"/>
              </w:rPr>
              <w:t>13-2</w:t>
            </w:r>
            <w:r w:rsidR="000F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CF7" w:rsidRPr="00133CF7" w:rsidRDefault="00133CF7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CF7">
              <w:rPr>
                <w:rFonts w:ascii="Times New Roman" w:hAnsi="Times New Roman" w:cs="Times New Roman"/>
              </w:rPr>
              <w:t>Принято</w:t>
            </w:r>
          </w:p>
          <w:p w:rsidR="00133CF7" w:rsidRPr="00133CF7" w:rsidRDefault="00133CF7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CF7">
              <w:rPr>
                <w:rFonts w:ascii="Times New Roman" w:hAnsi="Times New Roman" w:cs="Times New Roman"/>
              </w:rPr>
              <w:t xml:space="preserve">Собранием представителей </w:t>
            </w:r>
          </w:p>
          <w:p w:rsidR="00DD0F59" w:rsidRDefault="00133CF7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CF7">
              <w:rPr>
                <w:rFonts w:ascii="Times New Roman" w:hAnsi="Times New Roman" w:cs="Times New Roman"/>
              </w:rPr>
              <w:t>сельского поселения</w:t>
            </w:r>
            <w:r w:rsidR="00EF0FE5">
              <w:rPr>
                <w:rFonts w:ascii="Times New Roman" w:hAnsi="Times New Roman" w:cs="Times New Roman"/>
              </w:rPr>
              <w:t xml:space="preserve"> </w:t>
            </w:r>
            <w:r w:rsidR="00CB1A99">
              <w:rPr>
                <w:rFonts w:ascii="Times New Roman" w:hAnsi="Times New Roman" w:cs="Times New Roman"/>
              </w:rPr>
              <w:t>Тимашево</w:t>
            </w:r>
          </w:p>
          <w:p w:rsidR="00133CF7" w:rsidRDefault="00133CF7" w:rsidP="00D540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CF7">
              <w:rPr>
                <w:rFonts w:ascii="Times New Roman" w:hAnsi="Times New Roman" w:cs="Times New Roman"/>
              </w:rPr>
              <w:t>муниципального района Кинель-Черкасский</w:t>
            </w:r>
          </w:p>
          <w:p w:rsidR="00D54062" w:rsidRPr="00133CF7" w:rsidRDefault="00D54062" w:rsidP="00D540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Самарской области</w:t>
            </w:r>
          </w:p>
          <w:p w:rsidR="00133CF7" w:rsidRPr="00133CF7" w:rsidRDefault="00EF0FE5" w:rsidP="00103F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51A99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»</w:t>
            </w:r>
            <w:r w:rsidR="00551A99">
              <w:rPr>
                <w:rFonts w:ascii="Times New Roman" w:hAnsi="Times New Roman" w:cs="Times New Roman"/>
              </w:rPr>
              <w:t xml:space="preserve"> августа</w:t>
            </w:r>
            <w:r w:rsidR="00103F59">
              <w:rPr>
                <w:rFonts w:ascii="Times New Roman" w:hAnsi="Times New Roman" w:cs="Times New Roman"/>
              </w:rPr>
              <w:t xml:space="preserve">  </w:t>
            </w:r>
            <w:r w:rsidR="00133CF7" w:rsidRPr="00133CF7">
              <w:rPr>
                <w:rFonts w:ascii="Times New Roman" w:hAnsi="Times New Roman" w:cs="Times New Roman"/>
              </w:rPr>
              <w:t>202</w:t>
            </w:r>
            <w:r w:rsidR="00531CF8">
              <w:rPr>
                <w:rFonts w:ascii="Times New Roman" w:hAnsi="Times New Roman" w:cs="Times New Roman"/>
              </w:rPr>
              <w:t>2</w:t>
            </w:r>
            <w:r w:rsidR="00133CF7" w:rsidRPr="00133CF7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DD0F59" w:rsidRPr="00133CF7" w:rsidRDefault="00DD0F59" w:rsidP="00B82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  <w:gridCol w:w="4218"/>
      </w:tblGrid>
      <w:tr w:rsidR="00133CF7" w:rsidRPr="00133CF7" w:rsidTr="000B2D6D">
        <w:tc>
          <w:tcPr>
            <w:tcW w:w="5353" w:type="dxa"/>
          </w:tcPr>
          <w:p w:rsidR="000912FA" w:rsidRPr="000912FA" w:rsidRDefault="000912FA" w:rsidP="00091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FA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 бюджета сельского поселения Тимашево</w:t>
            </w:r>
          </w:p>
          <w:p w:rsidR="000B2D6D" w:rsidRDefault="000912FA" w:rsidP="00091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0B2D6D" w:rsidRDefault="000912FA" w:rsidP="00091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FA">
              <w:rPr>
                <w:rFonts w:ascii="Times New Roman" w:hAnsi="Times New Roman" w:cs="Times New Roman"/>
                <w:sz w:val="28"/>
                <w:szCs w:val="28"/>
              </w:rPr>
              <w:t xml:space="preserve">Кинель-Черкасский Самарской области </w:t>
            </w:r>
          </w:p>
          <w:p w:rsidR="000912FA" w:rsidRPr="000912FA" w:rsidRDefault="000912FA" w:rsidP="00091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C64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4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F59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B871A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31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71A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133CF7" w:rsidRPr="00133CF7" w:rsidRDefault="00133CF7" w:rsidP="00CB1A9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18" w:type="dxa"/>
          </w:tcPr>
          <w:p w:rsidR="00133CF7" w:rsidRPr="00133CF7" w:rsidRDefault="00133CF7" w:rsidP="00133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CF7" w:rsidRPr="00133CF7" w:rsidRDefault="00133CF7" w:rsidP="00133C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CF7" w:rsidRDefault="00133CF7" w:rsidP="00133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2FA" w:rsidRPr="008A0376" w:rsidRDefault="000912FA" w:rsidP="000912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76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Тимашево муниципального района Кинель-Черкасский Самарской области за </w:t>
      </w:r>
      <w:r w:rsidR="00C64A6C">
        <w:rPr>
          <w:rFonts w:ascii="Times New Roman" w:hAnsi="Times New Roman" w:cs="Times New Roman"/>
          <w:sz w:val="28"/>
          <w:szCs w:val="28"/>
        </w:rPr>
        <w:t>1</w:t>
      </w:r>
      <w:r w:rsidR="007B495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871A2" w:rsidRPr="008A0376">
        <w:rPr>
          <w:rFonts w:ascii="Times New Roman" w:hAnsi="Times New Roman" w:cs="Times New Roman"/>
          <w:sz w:val="28"/>
          <w:szCs w:val="28"/>
        </w:rPr>
        <w:t xml:space="preserve"> 202</w:t>
      </w:r>
      <w:r w:rsidR="00531CF8">
        <w:rPr>
          <w:rFonts w:ascii="Times New Roman" w:hAnsi="Times New Roman" w:cs="Times New Roman"/>
          <w:sz w:val="28"/>
          <w:szCs w:val="28"/>
        </w:rPr>
        <w:t>2</w:t>
      </w:r>
      <w:r w:rsidR="00B871A2" w:rsidRPr="008A037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A0376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103F59" w:rsidRPr="00103F59">
        <w:rPr>
          <w:rFonts w:ascii="Times New Roman" w:hAnsi="Times New Roman" w:cs="Times New Roman"/>
          <w:sz w:val="28"/>
          <w:szCs w:val="28"/>
        </w:rPr>
        <w:t>12</w:t>
      </w:r>
      <w:r w:rsidR="00103F59">
        <w:rPr>
          <w:rFonts w:ascii="Times New Roman" w:hAnsi="Times New Roman" w:cs="Times New Roman"/>
          <w:sz w:val="28"/>
          <w:szCs w:val="28"/>
        </w:rPr>
        <w:t> </w:t>
      </w:r>
      <w:r w:rsidR="00103F59" w:rsidRPr="00103F59">
        <w:rPr>
          <w:rFonts w:ascii="Times New Roman" w:hAnsi="Times New Roman" w:cs="Times New Roman"/>
          <w:sz w:val="28"/>
          <w:szCs w:val="28"/>
        </w:rPr>
        <w:t>649</w:t>
      </w:r>
      <w:r w:rsidR="00103F59">
        <w:rPr>
          <w:rFonts w:ascii="Times New Roman" w:hAnsi="Times New Roman" w:cs="Times New Roman"/>
          <w:sz w:val="28"/>
          <w:szCs w:val="28"/>
        </w:rPr>
        <w:t> </w:t>
      </w:r>
      <w:r w:rsidR="00103F59" w:rsidRPr="00103F59">
        <w:rPr>
          <w:rFonts w:ascii="Times New Roman" w:hAnsi="Times New Roman" w:cs="Times New Roman"/>
          <w:sz w:val="28"/>
          <w:szCs w:val="28"/>
        </w:rPr>
        <w:t>850</w:t>
      </w:r>
      <w:r w:rsidR="0070402D" w:rsidRPr="008A0376">
        <w:rPr>
          <w:rFonts w:ascii="Times New Roman" w:hAnsi="Times New Roman" w:cs="Times New Roman"/>
          <w:sz w:val="28"/>
          <w:szCs w:val="28"/>
        </w:rPr>
        <w:t xml:space="preserve"> </w:t>
      </w:r>
      <w:r w:rsidRPr="008A0376">
        <w:rPr>
          <w:rFonts w:ascii="Times New Roman" w:hAnsi="Times New Roman" w:cs="Times New Roman"/>
          <w:sz w:val="28"/>
          <w:szCs w:val="28"/>
        </w:rPr>
        <w:t xml:space="preserve">рублей и расходам в сумме </w:t>
      </w:r>
      <w:r w:rsidR="00103F59" w:rsidRPr="00103F59">
        <w:rPr>
          <w:rFonts w:ascii="Times New Roman" w:hAnsi="Times New Roman" w:cs="Times New Roman"/>
          <w:sz w:val="28"/>
          <w:szCs w:val="28"/>
        </w:rPr>
        <w:t>11</w:t>
      </w:r>
      <w:r w:rsidR="00103F59">
        <w:rPr>
          <w:rFonts w:ascii="Times New Roman" w:hAnsi="Times New Roman" w:cs="Times New Roman"/>
          <w:sz w:val="28"/>
          <w:szCs w:val="28"/>
        </w:rPr>
        <w:t> </w:t>
      </w:r>
      <w:r w:rsidR="00103F59" w:rsidRPr="00103F59">
        <w:rPr>
          <w:rFonts w:ascii="Times New Roman" w:hAnsi="Times New Roman" w:cs="Times New Roman"/>
          <w:sz w:val="28"/>
          <w:szCs w:val="28"/>
        </w:rPr>
        <w:t>047</w:t>
      </w:r>
      <w:r w:rsidR="00103F59">
        <w:rPr>
          <w:rFonts w:ascii="Times New Roman" w:hAnsi="Times New Roman" w:cs="Times New Roman"/>
          <w:sz w:val="28"/>
          <w:szCs w:val="28"/>
        </w:rPr>
        <w:t xml:space="preserve"> </w:t>
      </w:r>
      <w:r w:rsidR="00103F59" w:rsidRPr="00103F59">
        <w:rPr>
          <w:rFonts w:ascii="Times New Roman" w:hAnsi="Times New Roman" w:cs="Times New Roman"/>
          <w:sz w:val="28"/>
          <w:szCs w:val="28"/>
        </w:rPr>
        <w:t>535,81</w:t>
      </w:r>
      <w:r w:rsidR="00103F59">
        <w:rPr>
          <w:rFonts w:ascii="Times New Roman" w:hAnsi="Times New Roman" w:cs="Times New Roman"/>
          <w:sz w:val="28"/>
          <w:szCs w:val="28"/>
        </w:rPr>
        <w:t xml:space="preserve"> </w:t>
      </w:r>
      <w:r w:rsidRPr="008A0376">
        <w:rPr>
          <w:rFonts w:ascii="Times New Roman" w:hAnsi="Times New Roman" w:cs="Times New Roman"/>
          <w:sz w:val="28"/>
          <w:szCs w:val="28"/>
        </w:rPr>
        <w:t xml:space="preserve">рублей с дефицитом в сумме  </w:t>
      </w:r>
      <w:r w:rsidR="00103F59" w:rsidRPr="00103F59">
        <w:rPr>
          <w:rFonts w:ascii="Times New Roman" w:hAnsi="Times New Roman" w:cs="Times New Roman"/>
          <w:sz w:val="28"/>
          <w:szCs w:val="28"/>
        </w:rPr>
        <w:t>1</w:t>
      </w:r>
      <w:r w:rsidR="00103F59">
        <w:rPr>
          <w:rFonts w:ascii="Times New Roman" w:hAnsi="Times New Roman" w:cs="Times New Roman"/>
          <w:sz w:val="28"/>
          <w:szCs w:val="28"/>
        </w:rPr>
        <w:t> </w:t>
      </w:r>
      <w:r w:rsidR="00103F59" w:rsidRPr="00103F59">
        <w:rPr>
          <w:rFonts w:ascii="Times New Roman" w:hAnsi="Times New Roman" w:cs="Times New Roman"/>
          <w:sz w:val="28"/>
          <w:szCs w:val="28"/>
        </w:rPr>
        <w:t>602</w:t>
      </w:r>
      <w:r w:rsidR="00103F59">
        <w:rPr>
          <w:rFonts w:ascii="Times New Roman" w:hAnsi="Times New Roman" w:cs="Times New Roman"/>
          <w:sz w:val="28"/>
          <w:szCs w:val="28"/>
        </w:rPr>
        <w:t xml:space="preserve"> </w:t>
      </w:r>
      <w:r w:rsidR="00103F59" w:rsidRPr="00103F59">
        <w:rPr>
          <w:rFonts w:ascii="Times New Roman" w:hAnsi="Times New Roman" w:cs="Times New Roman"/>
          <w:sz w:val="28"/>
          <w:szCs w:val="28"/>
        </w:rPr>
        <w:t>314,19</w:t>
      </w:r>
      <w:r w:rsidR="008A0376">
        <w:rPr>
          <w:rFonts w:ascii="Times New Roman" w:hAnsi="Times New Roman" w:cs="Times New Roman"/>
          <w:sz w:val="28"/>
          <w:szCs w:val="28"/>
        </w:rPr>
        <w:t xml:space="preserve"> </w:t>
      </w:r>
      <w:r w:rsidRPr="008A0376">
        <w:rPr>
          <w:rFonts w:ascii="Times New Roman" w:hAnsi="Times New Roman" w:cs="Times New Roman"/>
          <w:sz w:val="28"/>
          <w:szCs w:val="28"/>
        </w:rPr>
        <w:t>рублей.</w:t>
      </w:r>
    </w:p>
    <w:p w:rsidR="000912FA" w:rsidRPr="000912FA" w:rsidRDefault="000912FA" w:rsidP="000912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2FA">
        <w:rPr>
          <w:rFonts w:ascii="Times New Roman" w:hAnsi="Times New Roman" w:cs="Times New Roman"/>
          <w:sz w:val="28"/>
          <w:szCs w:val="28"/>
        </w:rPr>
        <w:t xml:space="preserve">Утвердить следующие показатели отчета об исполнении бюджета сельского поселения Тимашево муниципального района Кинель-Черкасский Самарской области за </w:t>
      </w:r>
      <w:r w:rsidR="00C64A6C">
        <w:rPr>
          <w:rFonts w:ascii="Times New Roman" w:hAnsi="Times New Roman" w:cs="Times New Roman"/>
          <w:sz w:val="28"/>
          <w:szCs w:val="28"/>
        </w:rPr>
        <w:t>1</w:t>
      </w:r>
      <w:r w:rsidR="000B2D6D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B871A2">
        <w:rPr>
          <w:rFonts w:ascii="Times New Roman" w:hAnsi="Times New Roman" w:cs="Times New Roman"/>
          <w:sz w:val="28"/>
          <w:szCs w:val="28"/>
        </w:rPr>
        <w:t>202</w:t>
      </w:r>
      <w:r w:rsidR="00531CF8">
        <w:rPr>
          <w:rFonts w:ascii="Times New Roman" w:hAnsi="Times New Roman" w:cs="Times New Roman"/>
          <w:sz w:val="28"/>
          <w:szCs w:val="28"/>
        </w:rPr>
        <w:t>2</w:t>
      </w:r>
      <w:r w:rsidR="00B871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2FA">
        <w:rPr>
          <w:rFonts w:ascii="Times New Roman" w:hAnsi="Times New Roman" w:cs="Times New Roman"/>
          <w:sz w:val="28"/>
          <w:szCs w:val="28"/>
        </w:rPr>
        <w:t>:</w:t>
      </w:r>
    </w:p>
    <w:p w:rsidR="000912FA" w:rsidRDefault="000912FA" w:rsidP="000912F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12FA">
        <w:rPr>
          <w:rFonts w:ascii="Times New Roman" w:hAnsi="Times New Roman" w:cs="Times New Roman"/>
          <w:sz w:val="28"/>
          <w:szCs w:val="28"/>
        </w:rPr>
        <w:t xml:space="preserve">- доходы бюджета сельского поселения Тимашево муниципального района Кинель-Черкасский Самарской области за </w:t>
      </w:r>
      <w:r w:rsidR="00C64A6C">
        <w:rPr>
          <w:rFonts w:ascii="Times New Roman" w:hAnsi="Times New Roman" w:cs="Times New Roman"/>
          <w:sz w:val="28"/>
          <w:szCs w:val="28"/>
        </w:rPr>
        <w:t>1</w:t>
      </w:r>
      <w:r w:rsidR="00B871A2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531CF8">
        <w:rPr>
          <w:rFonts w:ascii="Times New Roman" w:hAnsi="Times New Roman" w:cs="Times New Roman"/>
          <w:sz w:val="28"/>
          <w:szCs w:val="28"/>
        </w:rPr>
        <w:t>2</w:t>
      </w:r>
      <w:r w:rsidR="00B871A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912FA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 согласно приложению 1;</w:t>
      </w:r>
    </w:p>
    <w:p w:rsidR="000912FA" w:rsidRPr="000912FA" w:rsidRDefault="000912FA" w:rsidP="000912F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12FA">
        <w:rPr>
          <w:rFonts w:ascii="Times New Roman" w:hAnsi="Times New Roman" w:cs="Times New Roman"/>
          <w:sz w:val="28"/>
          <w:szCs w:val="28"/>
        </w:rPr>
        <w:t xml:space="preserve">- расходы бюджета сельского поселения Тимашево муниципального района Кинель-Черкасский Самарской области за </w:t>
      </w:r>
      <w:r w:rsidR="00C64A6C">
        <w:rPr>
          <w:rFonts w:ascii="Times New Roman" w:hAnsi="Times New Roman" w:cs="Times New Roman"/>
          <w:sz w:val="28"/>
          <w:szCs w:val="28"/>
        </w:rPr>
        <w:t>1</w:t>
      </w:r>
      <w:r w:rsidR="00B871A2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531CF8">
        <w:rPr>
          <w:rFonts w:ascii="Times New Roman" w:hAnsi="Times New Roman" w:cs="Times New Roman"/>
          <w:sz w:val="28"/>
          <w:szCs w:val="28"/>
        </w:rPr>
        <w:t>2</w:t>
      </w:r>
      <w:r w:rsidR="00B871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2FA">
        <w:rPr>
          <w:rFonts w:ascii="Times New Roman" w:hAnsi="Times New Roman" w:cs="Times New Roman"/>
          <w:sz w:val="28"/>
          <w:szCs w:val="28"/>
        </w:rPr>
        <w:t xml:space="preserve"> согласно приложению 2;</w:t>
      </w:r>
    </w:p>
    <w:p w:rsidR="000912FA" w:rsidRPr="000912FA" w:rsidRDefault="000912FA" w:rsidP="000912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2F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826F7" w:rsidRPr="00133CF7" w:rsidRDefault="00B826F7" w:rsidP="00B826F7">
      <w:pPr>
        <w:pStyle w:val="2"/>
        <w:tabs>
          <w:tab w:val="left" w:pos="1200"/>
        </w:tabs>
        <w:spacing w:line="276" w:lineRule="auto"/>
        <w:ind w:firstLine="567"/>
        <w:rPr>
          <w:rFonts w:cs="Times New Roman"/>
          <w:noProof/>
          <w:sz w:val="28"/>
          <w:szCs w:val="28"/>
        </w:rPr>
      </w:pPr>
    </w:p>
    <w:tbl>
      <w:tblPr>
        <w:tblW w:w="13083" w:type="dxa"/>
        <w:tblLook w:val="01E0"/>
      </w:tblPr>
      <w:tblGrid>
        <w:gridCol w:w="9713"/>
        <w:gridCol w:w="3370"/>
      </w:tblGrid>
      <w:tr w:rsidR="00133CF7" w:rsidRPr="003319BE" w:rsidTr="00287B67">
        <w:trPr>
          <w:trHeight w:val="1260"/>
        </w:trPr>
        <w:tc>
          <w:tcPr>
            <w:tcW w:w="9713" w:type="dxa"/>
          </w:tcPr>
          <w:p w:rsidR="00945FCE" w:rsidRDefault="00133CF7" w:rsidP="00B826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B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CB1A99">
              <w:rPr>
                <w:rFonts w:ascii="Times New Roman" w:hAnsi="Times New Roman" w:cs="Times New Roman"/>
                <w:sz w:val="28"/>
                <w:szCs w:val="28"/>
              </w:rPr>
              <w:t>Тимашево</w:t>
            </w:r>
            <w:r w:rsidR="00945FC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B1A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В.А.Чаплыгин</w:t>
            </w:r>
          </w:p>
          <w:p w:rsidR="003319BE" w:rsidRPr="003319BE" w:rsidRDefault="003319BE" w:rsidP="00B826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F7" w:rsidRPr="003319BE" w:rsidRDefault="00133CF7" w:rsidP="00CB1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133CF7" w:rsidRPr="003319BE" w:rsidRDefault="00133CF7" w:rsidP="00B826F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F7" w:rsidRPr="003319BE" w:rsidRDefault="00133CF7" w:rsidP="00B826F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F7" w:rsidRPr="003319BE" w:rsidRDefault="00133CF7" w:rsidP="00B826F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6F7" w:rsidRDefault="00B826F7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B826F7" w:rsidSect="00B826F7">
      <w:headerReference w:type="default" r:id="rId11"/>
      <w:pgSz w:w="11906" w:h="16838"/>
      <w:pgMar w:top="993" w:right="991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6D9" w:rsidRDefault="005646D9" w:rsidP="00430714">
      <w:pPr>
        <w:spacing w:after="0" w:line="240" w:lineRule="auto"/>
      </w:pPr>
      <w:r>
        <w:separator/>
      </w:r>
    </w:p>
  </w:endnote>
  <w:endnote w:type="continuationSeparator" w:id="1">
    <w:p w:rsidR="005646D9" w:rsidRDefault="005646D9" w:rsidP="0043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6D9" w:rsidRDefault="005646D9" w:rsidP="00430714">
      <w:pPr>
        <w:spacing w:after="0" w:line="240" w:lineRule="auto"/>
      </w:pPr>
      <w:r>
        <w:separator/>
      </w:r>
    </w:p>
  </w:footnote>
  <w:footnote w:type="continuationSeparator" w:id="1">
    <w:p w:rsidR="005646D9" w:rsidRDefault="005646D9" w:rsidP="0043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68501"/>
      <w:docPartObj>
        <w:docPartGallery w:val="Page Numbers (Top of Page)"/>
        <w:docPartUnique/>
      </w:docPartObj>
    </w:sdtPr>
    <w:sdtContent>
      <w:p w:rsidR="00287B67" w:rsidRDefault="00FE244B">
        <w:pPr>
          <w:pStyle w:val="a8"/>
          <w:jc w:val="center"/>
        </w:pPr>
        <w:r>
          <w:fldChar w:fldCharType="begin"/>
        </w:r>
        <w:r w:rsidR="004E53D8">
          <w:instrText xml:space="preserve"> PAGE   \* MERGEFORMAT </w:instrText>
        </w:r>
        <w:r>
          <w:fldChar w:fldCharType="separate"/>
        </w:r>
        <w:r w:rsidR="00B871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B67" w:rsidRDefault="00287B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5708"/>
    <w:multiLevelType w:val="hybridMultilevel"/>
    <w:tmpl w:val="1BDC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3B6"/>
    <w:rsid w:val="000052DA"/>
    <w:rsid w:val="00017CDD"/>
    <w:rsid w:val="00034BA0"/>
    <w:rsid w:val="00037504"/>
    <w:rsid w:val="0004443A"/>
    <w:rsid w:val="000546F2"/>
    <w:rsid w:val="00066C7E"/>
    <w:rsid w:val="000772B2"/>
    <w:rsid w:val="000869F1"/>
    <w:rsid w:val="000912FA"/>
    <w:rsid w:val="000A757D"/>
    <w:rsid w:val="000B11AC"/>
    <w:rsid w:val="000B2D6D"/>
    <w:rsid w:val="000D125F"/>
    <w:rsid w:val="000D3659"/>
    <w:rsid w:val="000D4B23"/>
    <w:rsid w:val="000E4F36"/>
    <w:rsid w:val="000F41D0"/>
    <w:rsid w:val="00103F59"/>
    <w:rsid w:val="00115D47"/>
    <w:rsid w:val="00133CF7"/>
    <w:rsid w:val="00141DC2"/>
    <w:rsid w:val="00146F21"/>
    <w:rsid w:val="00154E6E"/>
    <w:rsid w:val="001568F8"/>
    <w:rsid w:val="00176B49"/>
    <w:rsid w:val="001948F9"/>
    <w:rsid w:val="001E3D78"/>
    <w:rsid w:val="001E5892"/>
    <w:rsid w:val="001E7734"/>
    <w:rsid w:val="001F69A2"/>
    <w:rsid w:val="00206EB3"/>
    <w:rsid w:val="00241ED6"/>
    <w:rsid w:val="00261BC9"/>
    <w:rsid w:val="00265A45"/>
    <w:rsid w:val="0028023B"/>
    <w:rsid w:val="002867FB"/>
    <w:rsid w:val="00287B67"/>
    <w:rsid w:val="00297F3F"/>
    <w:rsid w:val="002B0C29"/>
    <w:rsid w:val="002D111E"/>
    <w:rsid w:val="002D27BB"/>
    <w:rsid w:val="002D45DC"/>
    <w:rsid w:val="002E0C00"/>
    <w:rsid w:val="002E25BB"/>
    <w:rsid w:val="00322004"/>
    <w:rsid w:val="003319BE"/>
    <w:rsid w:val="003541A9"/>
    <w:rsid w:val="00386822"/>
    <w:rsid w:val="003878F2"/>
    <w:rsid w:val="00396FF5"/>
    <w:rsid w:val="003E507E"/>
    <w:rsid w:val="003F608D"/>
    <w:rsid w:val="00413B08"/>
    <w:rsid w:val="004153B6"/>
    <w:rsid w:val="00430714"/>
    <w:rsid w:val="00454201"/>
    <w:rsid w:val="00456941"/>
    <w:rsid w:val="00456AFC"/>
    <w:rsid w:val="0046097F"/>
    <w:rsid w:val="0047117B"/>
    <w:rsid w:val="004B39A4"/>
    <w:rsid w:val="004D34DA"/>
    <w:rsid w:val="004E12C1"/>
    <w:rsid w:val="004E1309"/>
    <w:rsid w:val="004E53D8"/>
    <w:rsid w:val="004E5A9B"/>
    <w:rsid w:val="00504DC3"/>
    <w:rsid w:val="00527A70"/>
    <w:rsid w:val="00531CF8"/>
    <w:rsid w:val="00551A99"/>
    <w:rsid w:val="005646D9"/>
    <w:rsid w:val="00567160"/>
    <w:rsid w:val="005715D2"/>
    <w:rsid w:val="00576989"/>
    <w:rsid w:val="00576C6E"/>
    <w:rsid w:val="00587EF7"/>
    <w:rsid w:val="00590B73"/>
    <w:rsid w:val="005A770C"/>
    <w:rsid w:val="005B6250"/>
    <w:rsid w:val="005F157F"/>
    <w:rsid w:val="00644C0B"/>
    <w:rsid w:val="0066567E"/>
    <w:rsid w:val="006A18A1"/>
    <w:rsid w:val="006C10D0"/>
    <w:rsid w:val="006D3898"/>
    <w:rsid w:val="006D4857"/>
    <w:rsid w:val="0070402D"/>
    <w:rsid w:val="00711CB0"/>
    <w:rsid w:val="00737EE2"/>
    <w:rsid w:val="00740B24"/>
    <w:rsid w:val="007416D9"/>
    <w:rsid w:val="007A79C1"/>
    <w:rsid w:val="007B2229"/>
    <w:rsid w:val="007B3E64"/>
    <w:rsid w:val="007B495F"/>
    <w:rsid w:val="007C121C"/>
    <w:rsid w:val="00803F21"/>
    <w:rsid w:val="00805E82"/>
    <w:rsid w:val="00817EEF"/>
    <w:rsid w:val="0082297C"/>
    <w:rsid w:val="008739E0"/>
    <w:rsid w:val="00894ED0"/>
    <w:rsid w:val="008952DD"/>
    <w:rsid w:val="00897030"/>
    <w:rsid w:val="008A0376"/>
    <w:rsid w:val="008B7333"/>
    <w:rsid w:val="008C6B81"/>
    <w:rsid w:val="008E36CF"/>
    <w:rsid w:val="00920F36"/>
    <w:rsid w:val="009224D1"/>
    <w:rsid w:val="00922E2F"/>
    <w:rsid w:val="00934BFB"/>
    <w:rsid w:val="009415C6"/>
    <w:rsid w:val="00945FCE"/>
    <w:rsid w:val="0095378D"/>
    <w:rsid w:val="009703C9"/>
    <w:rsid w:val="009A1B61"/>
    <w:rsid w:val="009A3216"/>
    <w:rsid w:val="009C0447"/>
    <w:rsid w:val="009C158B"/>
    <w:rsid w:val="009D16CB"/>
    <w:rsid w:val="009D317D"/>
    <w:rsid w:val="009E459C"/>
    <w:rsid w:val="009F71B4"/>
    <w:rsid w:val="00A07AB3"/>
    <w:rsid w:val="00A17369"/>
    <w:rsid w:val="00A72238"/>
    <w:rsid w:val="00AB65DC"/>
    <w:rsid w:val="00AD6AAC"/>
    <w:rsid w:val="00AE35E7"/>
    <w:rsid w:val="00B036D7"/>
    <w:rsid w:val="00B145C0"/>
    <w:rsid w:val="00B5679B"/>
    <w:rsid w:val="00B71452"/>
    <w:rsid w:val="00B826F7"/>
    <w:rsid w:val="00B871A2"/>
    <w:rsid w:val="00B91A23"/>
    <w:rsid w:val="00BA4018"/>
    <w:rsid w:val="00BB1305"/>
    <w:rsid w:val="00BC4EE0"/>
    <w:rsid w:val="00BC537A"/>
    <w:rsid w:val="00BF7A08"/>
    <w:rsid w:val="00C1583A"/>
    <w:rsid w:val="00C24569"/>
    <w:rsid w:val="00C44D90"/>
    <w:rsid w:val="00C47526"/>
    <w:rsid w:val="00C56133"/>
    <w:rsid w:val="00C6283A"/>
    <w:rsid w:val="00C64A6C"/>
    <w:rsid w:val="00C664EB"/>
    <w:rsid w:val="00C73AB6"/>
    <w:rsid w:val="00CA63DC"/>
    <w:rsid w:val="00CB1A99"/>
    <w:rsid w:val="00CC1052"/>
    <w:rsid w:val="00CD378B"/>
    <w:rsid w:val="00CE33D0"/>
    <w:rsid w:val="00CE75D8"/>
    <w:rsid w:val="00D009AB"/>
    <w:rsid w:val="00D217DB"/>
    <w:rsid w:val="00D246C7"/>
    <w:rsid w:val="00D30010"/>
    <w:rsid w:val="00D53F14"/>
    <w:rsid w:val="00D54062"/>
    <w:rsid w:val="00D63E19"/>
    <w:rsid w:val="00D64694"/>
    <w:rsid w:val="00D75670"/>
    <w:rsid w:val="00D860E3"/>
    <w:rsid w:val="00DA0989"/>
    <w:rsid w:val="00DA4842"/>
    <w:rsid w:val="00DC4B47"/>
    <w:rsid w:val="00DD0F59"/>
    <w:rsid w:val="00DE0CA1"/>
    <w:rsid w:val="00E218BE"/>
    <w:rsid w:val="00E357F4"/>
    <w:rsid w:val="00E5131E"/>
    <w:rsid w:val="00E7358F"/>
    <w:rsid w:val="00EA65C3"/>
    <w:rsid w:val="00EC5797"/>
    <w:rsid w:val="00ED761D"/>
    <w:rsid w:val="00EE1325"/>
    <w:rsid w:val="00EF0FE5"/>
    <w:rsid w:val="00EF26DA"/>
    <w:rsid w:val="00F053BC"/>
    <w:rsid w:val="00F126F0"/>
    <w:rsid w:val="00F1534E"/>
    <w:rsid w:val="00F30801"/>
    <w:rsid w:val="00F30D86"/>
    <w:rsid w:val="00F43CEB"/>
    <w:rsid w:val="00F64076"/>
    <w:rsid w:val="00F73A00"/>
    <w:rsid w:val="00F756BF"/>
    <w:rsid w:val="00F80BC7"/>
    <w:rsid w:val="00F9439B"/>
    <w:rsid w:val="00FE1956"/>
    <w:rsid w:val="00FE244B"/>
    <w:rsid w:val="00FF3784"/>
    <w:rsid w:val="00FF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0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7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07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A70"/>
  </w:style>
  <w:style w:type="paragraph" w:styleId="aa">
    <w:name w:val="footer"/>
    <w:basedOn w:val="a"/>
    <w:link w:val="ab"/>
    <w:uiPriority w:val="99"/>
    <w:semiHidden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A70"/>
  </w:style>
  <w:style w:type="table" w:styleId="ac">
    <w:name w:val="Table Grid"/>
    <w:basedOn w:val="a1"/>
    <w:uiPriority w:val="59"/>
    <w:rsid w:val="002D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33CF7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3CF7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d">
    <w:name w:val="No Spacing"/>
    <w:qFormat/>
    <w:rsid w:val="00133C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2EAA7EEDB7FF448C980EE40EB81024" ma:contentTypeVersion="0" ma:contentTypeDescription="Создание документа." ma:contentTypeScope="" ma:versionID="be6a9b47eb8a6d34d5a8b06a3a93c10b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A4E9-6BA6-4174-A87E-CC1535ACC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28351-D638-4422-89CF-54DB238BDA5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A960ED-D7E6-419E-93C3-DCC2C91A7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3C425F-AE56-410E-8135-37FF7BBF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</cp:lastModifiedBy>
  <cp:revision>2</cp:revision>
  <cp:lastPrinted>2022-05-17T04:46:00Z</cp:lastPrinted>
  <dcterms:created xsi:type="dcterms:W3CDTF">2022-08-08T04:48:00Z</dcterms:created>
  <dcterms:modified xsi:type="dcterms:W3CDTF">2022-08-08T04:48:00Z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0x0101002A2EAA7EEDB7FF448C980EE40EB81024</vt:lpwstr>
  </property>
</Properties>
</file>